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5" w:type="dxa"/>
        <w:tblInd w:w="93" w:type="dxa"/>
        <w:tblLook w:val="04A0" w:firstRow="1" w:lastRow="0" w:firstColumn="1" w:lastColumn="0" w:noHBand="0" w:noVBand="1"/>
      </w:tblPr>
      <w:tblGrid>
        <w:gridCol w:w="1042"/>
        <w:gridCol w:w="7434"/>
        <w:gridCol w:w="1529"/>
      </w:tblGrid>
      <w:tr w:rsidR="00E95ACC" w:rsidRPr="00946C75" w:rsidTr="00946C75">
        <w:trPr>
          <w:trHeight w:val="600"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ACC" w:rsidRPr="00946C75" w:rsidRDefault="00E95ACC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44"/>
                <w:szCs w:val="44"/>
              </w:rPr>
              <w:t>C O N T E N T S</w:t>
            </w:r>
          </w:p>
        </w:tc>
      </w:tr>
      <w:tr w:rsidR="00946C75" w:rsidRPr="00946C75" w:rsidTr="00946C75">
        <w:trPr>
          <w:trHeight w:val="600"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  <w:t>"</w:t>
            </w:r>
            <w:r w:rsidRPr="00946C75">
              <w:rPr>
                <w:rFonts w:ascii="Arial" w:eastAsia="Times New Roman" w:hAnsi="Arial" w:cs="Arial"/>
                <w:b/>
                <w:bCs/>
                <w:sz w:val="56"/>
                <w:szCs w:val="56"/>
              </w:rPr>
              <w:t>B</w:t>
            </w:r>
            <w:r w:rsidRPr="00946C75"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  <w:t>"</w:t>
            </w:r>
          </w:p>
        </w:tc>
      </w:tr>
      <w:tr w:rsidR="00946C75" w:rsidRPr="00946C75" w:rsidTr="00946C75">
        <w:trPr>
          <w:trHeight w:val="420"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VIEWS / OBJECTIONS RAISED BY VARIOUS OBJECTORS</w:t>
            </w:r>
          </w:p>
        </w:tc>
      </w:tr>
      <w:tr w:rsidR="00946C75" w:rsidRPr="00946C75" w:rsidTr="00946C75">
        <w:trPr>
          <w:trHeight w:val="90"/>
        </w:trPr>
        <w:tc>
          <w:tcPr>
            <w:tcW w:w="1000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46C7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46C75" w:rsidRPr="00946C75" w:rsidTr="00946C75">
        <w:trPr>
          <w:trHeight w:val="278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Sl.No</w:t>
            </w:r>
            <w:proofErr w:type="spellEnd"/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Name of the objectors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Page No.</w:t>
            </w:r>
          </w:p>
        </w:tc>
      </w:tr>
      <w:tr w:rsidR="00946C75" w:rsidRPr="00946C75" w:rsidTr="00946C75">
        <w:trPr>
          <w:trHeight w:val="70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46C75"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75" w:rsidRPr="00946C75" w:rsidRDefault="00946C75" w:rsidP="00946C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 M.V. RAO, RESIDENT MANAGER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M/S FERRO ALLOYS CORPORATION LTD., (FACOR) GD.2/10,     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CHANDRASEKHARPUR, BHUBANESWAR – 751023,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 to 5</w:t>
            </w:r>
          </w:p>
        </w:tc>
      </w:tr>
      <w:tr w:rsidR="00946C75" w:rsidRPr="00946C75" w:rsidTr="00946C75">
        <w:trPr>
          <w:trHeight w:val="93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46C75">
              <w:rPr>
                <w:rFonts w:ascii="Arial" w:eastAsia="Times New Roman" w:hAnsi="Arial" w:cs="Arial"/>
                <w:b/>
                <w:bCs/>
              </w:rPr>
              <w:t>2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75" w:rsidRPr="00946C75" w:rsidRDefault="00946C75" w:rsidP="00946C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 RAMESH CH. SATAPATHY, SECRETARY,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NATIONAL INSTITUTE OF INDIAN LABOUR</w:t>
            </w:r>
            <w:proofErr w:type="gramStart"/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proofErr w:type="gramEnd"/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PLOT NO. PLOT NO.302 (B),  BEHERASAHI, NAYAPALLI, BHUBANESWAR-751012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8, FOREST PARK, BHUBANESWAR-751010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 to 7</w:t>
            </w:r>
          </w:p>
        </w:tc>
      </w:tr>
      <w:tr w:rsidR="00946C75" w:rsidRPr="00946C75" w:rsidTr="00946C75">
        <w:trPr>
          <w:trHeight w:val="73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46C75">
              <w:rPr>
                <w:rFonts w:ascii="Arial" w:eastAsia="Times New Roman" w:hAnsi="Arial" w:cs="Arial"/>
                <w:b/>
                <w:bCs/>
              </w:rPr>
              <w:t>3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75" w:rsidRPr="00946C75" w:rsidRDefault="00946C75" w:rsidP="00946C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 PRASANTA KUMAR DAS, PRESIDENT,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STATE PUBLIC INTEREST PROTECTION COUNCIL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204, SUNAMONI APARTMENTS, TELENGA BAZAR,CUTTACK – 753 009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8 to 10</w:t>
            </w:r>
          </w:p>
        </w:tc>
      </w:tr>
      <w:tr w:rsidR="00946C75" w:rsidRPr="00946C75" w:rsidTr="00946C75">
        <w:trPr>
          <w:trHeight w:val="962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46C75">
              <w:rPr>
                <w:rFonts w:ascii="Arial" w:eastAsia="Times New Roman" w:hAnsi="Arial" w:cs="Arial"/>
                <w:b/>
                <w:bCs/>
              </w:rPr>
              <w:t>4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75" w:rsidRPr="00946C75" w:rsidRDefault="00946C75" w:rsidP="00946C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</w:t>
            </w:r>
            <w:proofErr w:type="spellEnd"/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DEVASHIS MOHANTY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NORTH ODISHA CHAMBER OF COMMERCE AND INDUSTRY (NOCCI),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GANESWARPUR INDUSTRIAL AREA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JANUGANJ, BALASORE-756019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11 to 20</w:t>
            </w:r>
          </w:p>
        </w:tc>
      </w:tr>
      <w:tr w:rsidR="00946C75" w:rsidRPr="00946C75" w:rsidTr="00946C75">
        <w:trPr>
          <w:trHeight w:val="94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46C75">
              <w:rPr>
                <w:rFonts w:ascii="Arial" w:eastAsia="Times New Roman" w:hAnsi="Arial" w:cs="Arial"/>
                <w:b/>
                <w:bCs/>
              </w:rPr>
              <w:t>5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75" w:rsidRPr="00946C75" w:rsidRDefault="00946C75" w:rsidP="00946C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M/S. ADITYA BIRLA CHEMICALS (INDIA) LTD</w:t>
            </w:r>
            <w:proofErr w:type="gramStart"/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  <w:proofErr w:type="gramEnd"/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(GANJAM CHEMICALS DIVISION)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FORMERLY KNOWN AS JAYSHREE CHEMICALS LTD.)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POST: JAYASHREE – 761025, DIST.: GANJAM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21 to 29</w:t>
            </w:r>
          </w:p>
        </w:tc>
      </w:tr>
      <w:tr w:rsidR="00946C75" w:rsidRPr="00946C75" w:rsidTr="00946C75">
        <w:trPr>
          <w:trHeight w:val="983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46C75">
              <w:rPr>
                <w:rFonts w:ascii="Arial" w:eastAsia="Times New Roman" w:hAnsi="Arial" w:cs="Arial"/>
                <w:b/>
                <w:bCs/>
              </w:rPr>
              <w:t>6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75" w:rsidRPr="00946C75" w:rsidRDefault="00946C75" w:rsidP="00946C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 B. MISHRA, CHAIRMAN,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POWER COMMITTEE FOR ELECTRICITY &amp; POWER,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UTKAL CHAMBER OF COMMERCE &amp; INDUSTRY LTD.(UCCI) 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N-6, IRC VILLAGE, NAYAPALLI,BHUBANESWAR – 751015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30 to 35</w:t>
            </w:r>
          </w:p>
        </w:tc>
      </w:tr>
      <w:tr w:rsidR="00946C75" w:rsidRPr="00946C75" w:rsidTr="00946C75">
        <w:trPr>
          <w:trHeight w:val="73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46C75">
              <w:rPr>
                <w:rFonts w:ascii="Arial" w:eastAsia="Times New Roman" w:hAnsi="Arial" w:cs="Arial"/>
                <w:b/>
                <w:bCs/>
              </w:rPr>
              <w:t>7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75" w:rsidRPr="00946C75" w:rsidRDefault="00946C75" w:rsidP="00946C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 ALEKH CHANDRA MALLICK,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S/O. SHRI HAREKRUSHNA MALLICK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QTR. NO. VR-13, UNIT-6, BHUBANESWAR, DIST.: KHURDA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36 to 39</w:t>
            </w:r>
          </w:p>
        </w:tc>
      </w:tr>
      <w:tr w:rsidR="00946C75" w:rsidRPr="00946C75" w:rsidTr="00946C75">
        <w:trPr>
          <w:trHeight w:val="72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46C75">
              <w:rPr>
                <w:rFonts w:ascii="Arial" w:eastAsia="Times New Roman" w:hAnsi="Arial" w:cs="Arial"/>
                <w:b/>
                <w:bCs/>
              </w:rPr>
              <w:t>8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75" w:rsidRPr="00946C75" w:rsidRDefault="00946C75" w:rsidP="00946C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M/S. SWAIN &amp; SONS POWER TECH PVT. LTD.,     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SWATI VILLA, SURYA VIHAR,LINK ROAD, CUTTACK-753012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PHONE NUMBER-9437155337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40 to 48</w:t>
            </w:r>
          </w:p>
        </w:tc>
      </w:tr>
      <w:tr w:rsidR="00946C75" w:rsidRPr="00946C75" w:rsidTr="00946C75">
        <w:trPr>
          <w:trHeight w:val="76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46C75">
              <w:rPr>
                <w:rFonts w:ascii="Arial" w:eastAsia="Times New Roman" w:hAnsi="Arial" w:cs="Arial"/>
                <w:b/>
                <w:bCs/>
              </w:rPr>
              <w:t>9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75" w:rsidRPr="00946C75" w:rsidRDefault="00946C75" w:rsidP="00946C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M/S. VEDANTA LIMITED,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1ST FLOOR, FORTUNE TOWERS,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CHANDRASEKHARPUR, BHUBANESWAR-751023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49 to 144</w:t>
            </w:r>
          </w:p>
        </w:tc>
      </w:tr>
      <w:tr w:rsidR="00946C75" w:rsidRPr="00946C75" w:rsidTr="00946C75">
        <w:trPr>
          <w:trHeight w:val="100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46C75">
              <w:rPr>
                <w:rFonts w:ascii="Arial" w:eastAsia="Times New Roman" w:hAnsi="Arial" w:cs="Arial"/>
                <w:b/>
                <w:bCs/>
              </w:rPr>
              <w:t>10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75" w:rsidRPr="00946C75" w:rsidRDefault="00946C75" w:rsidP="00946C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MR. ANAND KUMAR MOHAPATRA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S/O: JACHINDRANATH MOHAPATRA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PLOT NO. L-II/68, SRIT COLONY,BUDHARAJA, 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PS: AINTHAPALI, DIST.: SAMBALPUR -768 004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E-mail: anandamohapatra22@gmail.com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Mobile: 08895418169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145 to 201</w:t>
            </w:r>
          </w:p>
        </w:tc>
      </w:tr>
      <w:tr w:rsidR="00946C75" w:rsidRPr="00946C75" w:rsidTr="00946C75">
        <w:trPr>
          <w:trHeight w:val="917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46C75">
              <w:rPr>
                <w:rFonts w:ascii="Arial" w:eastAsia="Times New Roman" w:hAnsi="Arial" w:cs="Arial"/>
                <w:b/>
                <w:bCs/>
              </w:rPr>
              <w:t>11</w:t>
            </w:r>
          </w:p>
        </w:tc>
        <w:tc>
          <w:tcPr>
            <w:tcW w:w="7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C75" w:rsidRPr="00946C75" w:rsidRDefault="00946C75" w:rsidP="00946C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 G.N. AGRAWAL, CONVENER-CUM-GENERAL SECRETARY</w:t>
            </w:r>
            <w:proofErr w:type="gramStart"/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proofErr w:type="gramEnd"/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SAMBALPUR DISTRICT CONSUMERS’ FEDERATION.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BALAJI MANDIR BHAWAN, KHETARJPUR, </w:t>
            </w:r>
            <w:r w:rsidRPr="00946C7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SAMBALPUR, ODISHA- 768003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75" w:rsidRPr="00946C75" w:rsidRDefault="00946C75" w:rsidP="00946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6C7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 to 219</w:t>
            </w:r>
          </w:p>
        </w:tc>
      </w:tr>
    </w:tbl>
    <w:p w:rsidR="00AD2E9D" w:rsidRDefault="00AD2E9D"/>
    <w:sectPr w:rsidR="00AD2E9D" w:rsidSect="00E95ACC">
      <w:pgSz w:w="12240" w:h="15840"/>
      <w:pgMar w:top="18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C75"/>
    <w:rsid w:val="005C4C86"/>
    <w:rsid w:val="00910835"/>
    <w:rsid w:val="00946C75"/>
    <w:rsid w:val="00AD2E9D"/>
    <w:rsid w:val="00E9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banshi</dc:creator>
  <cp:lastModifiedBy>banshi</cp:lastModifiedBy>
  <cp:revision>2</cp:revision>
  <cp:lastPrinted>2016-01-29T13:37:00Z</cp:lastPrinted>
  <dcterms:created xsi:type="dcterms:W3CDTF">2016-01-29T14:40:00Z</dcterms:created>
  <dcterms:modified xsi:type="dcterms:W3CDTF">2016-01-29T14:40:00Z</dcterms:modified>
</cp:coreProperties>
</file>